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0A5019" w14:paraId="6E96B118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13F8929D" w14:textId="77777777" w:rsidR="000A5019" w:rsidRDefault="000A5019"/>
        </w:tc>
        <w:tc>
          <w:tcPr>
            <w:tcW w:w="1043" w:type="dxa"/>
            <w:vAlign w:val="center"/>
          </w:tcPr>
          <w:p w14:paraId="421D3A3F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765058FA" w14:textId="77777777" w:rsidR="000A5019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037263B6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5667FE61" w14:textId="77777777" w:rsidR="000A5019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 w:rsidR="000A5019" w14:paraId="506CC1B9" w14:textId="77777777">
        <w:trPr>
          <w:trHeight w:val="648"/>
        </w:trPr>
        <w:tc>
          <w:tcPr>
            <w:tcW w:w="1744" w:type="dxa"/>
            <w:vAlign w:val="center"/>
          </w:tcPr>
          <w:p w14:paraId="2614C81A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64D53F5" w14:textId="77777777" w:rsidR="000A5019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1043" w:type="dxa"/>
            <w:vAlign w:val="center"/>
          </w:tcPr>
          <w:p w14:paraId="5F9A8E8E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475BD266" w14:textId="77777777" w:rsidR="000A5019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2025.03.18 ~ 2025.03.24</w:t>
            </w:r>
          </w:p>
        </w:tc>
        <w:tc>
          <w:tcPr>
            <w:tcW w:w="1215" w:type="dxa"/>
            <w:vAlign w:val="center"/>
          </w:tcPr>
          <w:p w14:paraId="28A373B7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219AF319" w14:textId="77777777" w:rsidR="000A5019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0A5019" w14:paraId="3BA1C87B" w14:textId="77777777">
        <w:trPr>
          <w:trHeight w:val="1266"/>
        </w:trPr>
        <w:tc>
          <w:tcPr>
            <w:tcW w:w="1744" w:type="dxa"/>
            <w:vAlign w:val="center"/>
          </w:tcPr>
          <w:p w14:paraId="7750C686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23139E32" w14:textId="225AE1B3" w:rsidR="00673C20" w:rsidRDefault="00673C20">
            <w:pPr>
              <w:ind w:left="400"/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네비게이션 </w:t>
            </w:r>
            <w:proofErr w:type="spellStart"/>
            <w:r>
              <w:rPr>
                <w:rFonts w:hint="eastAsia"/>
                <w:b/>
                <w:bCs/>
              </w:rPr>
              <w:t>메쉬</w:t>
            </w:r>
            <w:proofErr w:type="spellEnd"/>
            <w:r>
              <w:rPr>
                <w:rFonts w:hint="eastAsia"/>
                <w:b/>
                <w:bCs/>
              </w:rPr>
              <w:t xml:space="preserve"> 내보내기/불러오기 </w:t>
            </w:r>
            <w:proofErr w:type="spellStart"/>
            <w:r>
              <w:rPr>
                <w:rFonts w:hint="eastAsia"/>
                <w:b/>
                <w:bCs/>
              </w:rPr>
              <w:t>시간복잡도</w:t>
            </w:r>
            <w:proofErr w:type="spellEnd"/>
            <w:r>
              <w:rPr>
                <w:rFonts w:hint="eastAsia"/>
                <w:b/>
                <w:bCs/>
              </w:rPr>
              <w:t xml:space="preserve"> 최적화 및 </w:t>
            </w:r>
            <w:proofErr w:type="spellStart"/>
            <w:r>
              <w:rPr>
                <w:rFonts w:hint="eastAsia"/>
                <w:b/>
                <w:bCs/>
              </w:rPr>
              <w:t>메쉬의</w:t>
            </w:r>
            <w:proofErr w:type="spellEnd"/>
            <w:r>
              <w:rPr>
                <w:rFonts w:hint="eastAsia"/>
                <w:b/>
                <w:bCs/>
              </w:rPr>
              <w:t xml:space="preserve"> 정점이 너무 많아 질 경우 타일 네비게이션 </w:t>
            </w:r>
            <w:proofErr w:type="spellStart"/>
            <w:r>
              <w:rPr>
                <w:rFonts w:hint="eastAsia"/>
                <w:b/>
                <w:bCs/>
              </w:rPr>
              <w:t>메쉬로</w:t>
            </w:r>
            <w:proofErr w:type="spellEnd"/>
            <w:r>
              <w:rPr>
                <w:rFonts w:hint="eastAsia"/>
                <w:b/>
                <w:bCs/>
              </w:rPr>
              <w:t xml:space="preserve"> 변환, </w:t>
            </w:r>
            <w:proofErr w:type="spellStart"/>
            <w:r>
              <w:rPr>
                <w:rFonts w:hint="eastAsia"/>
                <w:b/>
                <w:bCs/>
              </w:rPr>
              <w:t>비주얼라이저</w:t>
            </w:r>
            <w:proofErr w:type="spellEnd"/>
            <w:r>
              <w:rPr>
                <w:rFonts w:hint="eastAsia"/>
                <w:b/>
                <w:bCs/>
              </w:rPr>
              <w:t xml:space="preserve"> 추가</w:t>
            </w:r>
          </w:p>
          <w:p w14:paraId="70DCE73B" w14:textId="304D5DC8" w:rsidR="000A5019" w:rsidRDefault="00000000">
            <w:pPr>
              <w:ind w:left="400"/>
              <w:jc w:val="left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</w:rPr>
              <w:t>김도엽</w:t>
            </w:r>
            <w:proofErr w:type="spellEnd"/>
            <w:r>
              <w:rPr>
                <w:rFonts w:hint="eastAsia"/>
                <w:b/>
                <w:bCs/>
              </w:rPr>
              <w:t xml:space="preserve">: </w:t>
            </w:r>
            <w:r>
              <w:rPr>
                <w:rFonts w:hint="eastAsia"/>
                <w:b/>
                <w:bCs/>
                <w:szCs w:val="20"/>
              </w:rPr>
              <w:t>지형 오브젝트 유니티 내보내기 · 파싱, 지형 텍스쳐 스플래팅</w:t>
            </w:r>
          </w:p>
          <w:p w14:paraId="659FB9A4" w14:textId="77777777" w:rsidR="000A5019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김나현: UI/UX 레이아웃 구성 및 아이콘 제작</w:t>
            </w:r>
          </w:p>
        </w:tc>
      </w:tr>
    </w:tbl>
    <w:p w14:paraId="4894F2D8" w14:textId="77777777" w:rsidR="000A5019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16A51C73" w14:textId="2DC33263" w:rsidR="00673C20" w:rsidRDefault="00673C20" w:rsidP="00673C20">
      <w:pPr>
        <w:pStyle w:val="a4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최재혁</w:t>
      </w:r>
      <w:r>
        <w:rPr>
          <w:rFonts w:hint="eastAsia"/>
          <w:szCs w:val="20"/>
        </w:rPr>
        <w:t>:</w:t>
      </w:r>
    </w:p>
    <w:p w14:paraId="64ABF02F" w14:textId="5D8C7417" w:rsidR="00673C20" w:rsidRDefault="00673C20" w:rsidP="00673C20">
      <w:pPr>
        <w:pStyle w:val="a4"/>
        <w:ind w:leftChars="0" w:left="720"/>
        <w:rPr>
          <w:szCs w:val="20"/>
        </w:rPr>
      </w:pPr>
      <w:proofErr w:type="spellStart"/>
      <w:r>
        <w:rPr>
          <w:rFonts w:hint="eastAsia"/>
          <w:szCs w:val="20"/>
        </w:rPr>
        <w:t>메쉬의</w:t>
      </w:r>
      <w:proofErr w:type="spellEnd"/>
      <w:r>
        <w:rPr>
          <w:rFonts w:hint="eastAsia"/>
          <w:szCs w:val="20"/>
        </w:rPr>
        <w:t xml:space="preserve"> 정점 개수가 너무 많아질 경우 두가지 문제가 </w:t>
      </w:r>
      <w:proofErr w:type="spellStart"/>
      <w:r>
        <w:rPr>
          <w:rFonts w:hint="eastAsia"/>
          <w:szCs w:val="20"/>
        </w:rPr>
        <w:t>발생했었음</w:t>
      </w:r>
      <w:proofErr w:type="spellEnd"/>
    </w:p>
    <w:p w14:paraId="10159318" w14:textId="6132883A" w:rsidR="00673C20" w:rsidRDefault="00673C20" w:rsidP="00673C20">
      <w:pPr>
        <w:pStyle w:val="a4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내보내기/불러오기 자체가 끔찍하게 느림</w:t>
      </w:r>
    </w:p>
    <w:p w14:paraId="3FE93466" w14:textId="08DA5A20" w:rsidR="00673C20" w:rsidRDefault="00673C20" w:rsidP="00673C20">
      <w:pPr>
        <w:pStyle w:val="a4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불러오기 불가</w:t>
      </w:r>
    </w:p>
    <w:p w14:paraId="551A7BC8" w14:textId="204BD3C0" w:rsidR="00673C20" w:rsidRDefault="00673C20" w:rsidP="00673C20">
      <w:pPr>
        <w:ind w:left="720"/>
        <w:rPr>
          <w:szCs w:val="20"/>
        </w:rPr>
      </w:pPr>
      <w:r>
        <w:rPr>
          <w:rFonts w:hint="eastAsia"/>
          <w:szCs w:val="20"/>
        </w:rPr>
        <w:t>해결:</w:t>
      </w:r>
    </w:p>
    <w:p w14:paraId="645AE384" w14:textId="75C44797" w:rsidR="00673C20" w:rsidRDefault="00673C20" w:rsidP="00673C20">
      <w:pPr>
        <w:ind w:left="720"/>
        <w:rPr>
          <w:szCs w:val="20"/>
        </w:rPr>
      </w:pPr>
      <w:r>
        <w:rPr>
          <w:rFonts w:hint="eastAsia"/>
          <w:szCs w:val="20"/>
        </w:rPr>
        <w:t>1 -&gt; 루프안에서 선형탐색 하던 코드를 해시테이블로 변환, 파싱 하기 전 미리 필요한 메모리 할당</w:t>
      </w:r>
    </w:p>
    <w:p w14:paraId="1ACEDD5E" w14:textId="24ED827C" w:rsidR="00673C20" w:rsidRDefault="00673C20" w:rsidP="00673C20">
      <w:pPr>
        <w:ind w:left="720"/>
        <w:rPr>
          <w:szCs w:val="20"/>
        </w:rPr>
      </w:pPr>
      <w:r>
        <w:rPr>
          <w:rFonts w:hint="eastAsia"/>
          <w:szCs w:val="20"/>
        </w:rPr>
        <w:t>결과: O(N^2) -&gt; O(N)</w:t>
      </w:r>
      <w:proofErr w:type="spellStart"/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최적화 성공</w:t>
      </w:r>
    </w:p>
    <w:p w14:paraId="74CA84FD" w14:textId="04E70625" w:rsidR="00673C20" w:rsidRDefault="00673C20" w:rsidP="00673C20">
      <w:pPr>
        <w:ind w:left="720"/>
        <w:rPr>
          <w:szCs w:val="20"/>
        </w:rPr>
      </w:pPr>
      <w:r>
        <w:rPr>
          <w:rFonts w:hint="eastAsia"/>
          <w:szCs w:val="20"/>
        </w:rPr>
        <w:t xml:space="preserve">2 -&gt; 라이브러리 DLL함수가 일정 크기 이상 파일에서 </w:t>
      </w:r>
      <w:proofErr w:type="spellStart"/>
      <w:r>
        <w:rPr>
          <w:rFonts w:hint="eastAsia"/>
          <w:szCs w:val="20"/>
        </w:rPr>
        <w:t>크래쉬</w:t>
      </w:r>
      <w:proofErr w:type="spellEnd"/>
      <w:r>
        <w:rPr>
          <w:rFonts w:hint="eastAsia"/>
          <w:szCs w:val="20"/>
        </w:rPr>
        <w:t xml:space="preserve"> 발생, DLL이라 함수 내용을 몰라서 </w:t>
      </w:r>
      <w:proofErr w:type="spellStart"/>
      <w:r>
        <w:rPr>
          <w:rFonts w:hint="eastAsia"/>
          <w:szCs w:val="20"/>
        </w:rPr>
        <w:t>디스어셈블시도</w:t>
      </w:r>
      <w:proofErr w:type="spellEnd"/>
      <w:r>
        <w:rPr>
          <w:rFonts w:hint="eastAsia"/>
          <w:szCs w:val="20"/>
        </w:rPr>
        <w:t xml:space="preserve">, 들어온 정점 개수 정수 값을 2바이트로 </w:t>
      </w:r>
      <w:proofErr w:type="spellStart"/>
      <w:r>
        <w:rPr>
          <w:rFonts w:hint="eastAsia"/>
          <w:szCs w:val="20"/>
        </w:rPr>
        <w:t>짜르고</w:t>
      </w:r>
      <w:proofErr w:type="spellEnd"/>
      <w:r>
        <w:rPr>
          <w:rFonts w:hint="eastAsia"/>
          <w:szCs w:val="20"/>
        </w:rPr>
        <w:t xml:space="preserve"> 있었음</w:t>
      </w:r>
    </w:p>
    <w:p w14:paraId="0A5A5396" w14:textId="4B721802" w:rsidR="00673C20" w:rsidRDefault="00673C20" w:rsidP="00673C20">
      <w:pPr>
        <w:ind w:left="720"/>
        <w:rPr>
          <w:szCs w:val="20"/>
        </w:rPr>
      </w:pPr>
      <w:r>
        <w:rPr>
          <w:rFonts w:hint="eastAsia"/>
          <w:szCs w:val="20"/>
        </w:rPr>
        <w:t>해당 함수 폐기하고, 직접 작성</w:t>
      </w:r>
    </w:p>
    <w:p w14:paraId="41EB9D15" w14:textId="1BBF48C4" w:rsidR="00673C20" w:rsidRDefault="00673C20" w:rsidP="00673C20">
      <w:pPr>
        <w:ind w:left="720"/>
        <w:rPr>
          <w:szCs w:val="20"/>
        </w:rPr>
      </w:pPr>
      <w:r>
        <w:rPr>
          <w:rFonts w:hint="eastAsia"/>
          <w:szCs w:val="20"/>
        </w:rPr>
        <w:t xml:space="preserve">결과: </w:t>
      </w:r>
      <w:r w:rsidR="00AF4C8E">
        <w:rPr>
          <w:rFonts w:hint="eastAsia"/>
          <w:szCs w:val="20"/>
        </w:rPr>
        <w:t xml:space="preserve">정밀도 상승 및 큰 크기의 </w:t>
      </w:r>
      <w:proofErr w:type="spellStart"/>
      <w:r w:rsidR="00AF4C8E">
        <w:rPr>
          <w:rFonts w:hint="eastAsia"/>
          <w:szCs w:val="20"/>
        </w:rPr>
        <w:t>메쉬</w:t>
      </w:r>
      <w:proofErr w:type="spellEnd"/>
      <w:r w:rsidR="00AF4C8E">
        <w:rPr>
          <w:rFonts w:hint="eastAsia"/>
          <w:szCs w:val="20"/>
        </w:rPr>
        <w:t xml:space="preserve"> 대응가능</w:t>
      </w:r>
    </w:p>
    <w:p w14:paraId="7272CB5F" w14:textId="5993268B" w:rsidR="00AF4C8E" w:rsidRPr="00673C20" w:rsidRDefault="00AF4C8E" w:rsidP="00673C20">
      <w:pPr>
        <w:ind w:left="720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D3A9163" wp14:editId="15576D2D">
            <wp:extent cx="6038850" cy="1790700"/>
            <wp:effectExtent l="0" t="0" r="0" b="0"/>
            <wp:docPr id="4401900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90056" name="그림 44019005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219" cy="17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3258" w14:textId="77777777" w:rsidR="000A5019" w:rsidRDefault="00000000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김도엽</w:t>
      </w:r>
      <w:proofErr w:type="spellEnd"/>
      <w:r>
        <w:rPr>
          <w:rFonts w:hint="eastAsia"/>
          <w:szCs w:val="20"/>
        </w:rPr>
        <w:t>:</w:t>
      </w:r>
    </w:p>
    <w:p w14:paraId="34D926B2" w14:textId="77777777" w:rsidR="000A5019" w:rsidRDefault="00000000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유니티 에디터에서 </w:t>
      </w:r>
      <w:r>
        <w:rPr>
          <w:szCs w:val="20"/>
        </w:rPr>
        <w:t>Hierarchy</w:t>
      </w:r>
      <w:r>
        <w:rPr>
          <w:rFonts w:hint="eastAsia"/>
          <w:szCs w:val="20"/>
        </w:rPr>
        <w:t>의 오브젝트에 대해 인스턴스 정보(트랜스폼, 메쉬 정보)를 추출하는 스크립트 작성, 추출한 정보는 json의 형태로 저장</w:t>
      </w:r>
    </w:p>
    <w:p w14:paraId="09AE5482" w14:textId="77777777" w:rsidR="000A5019" w:rsidRDefault="00000000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유니티에서 지원하는 FBX Exporter를 이용하여 프로젝트의 여러 프리팹을 일괄적으로 FBX로 변환하는 스크립트 작성</w:t>
      </w:r>
    </w:p>
    <w:p w14:paraId="7FECAA88" w14:textId="77777777" w:rsidR="000A5019" w:rsidRDefault="00000000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추출한 인스턴스의 정보 json 파일을 읽어 클라이언트의 레벨에 적용. 모든 인스턴스에 대해 프러</w:t>
      </w:r>
      <w:r>
        <w:rPr>
          <w:rFonts w:hint="eastAsia"/>
          <w:szCs w:val="20"/>
        </w:rPr>
        <w:lastRenderedPageBreak/>
        <w:t>스텀 컬링 수행</w:t>
      </w:r>
    </w:p>
    <w:p w14:paraId="35572329" w14:textId="77777777" w:rsidR="000A5019" w:rsidRDefault="00000000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유니티 Terrain Tools 에서 추출 가능한 지형의 Splat Map을 쉐이더에서 활용하여 지형에 대한 텍스쳐 스플래팅 수행. 현재 4개의 텍스쳐를 사용하여 지형 렌더링</w:t>
      </w:r>
    </w:p>
    <w:p w14:paraId="6AECAA31" w14:textId="77777777" w:rsidR="000A5019" w:rsidRDefault="00000000">
      <w:pPr>
        <w:ind w:left="1440"/>
      </w:pPr>
      <w:r>
        <w:pict w14:anchorId="2B69089C">
          <v:shape id="_x0000_s1027" style="position:absolute;left:0;text-align:left;margin-left:0;margin-top:0;width:50pt;height:50pt;z-index:251657728;visibility:hidden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633" w:dyaOrig="4595" w14:anchorId="777C0D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1025" o:spid="_x0000_i1025" type="#_x0000_t75" style="width:231.75pt;height:229.9pt;visibility:visible;mso-position-vertical-relative:line" o:ole="">
            <v:imagedata r:id="rId6" o:title=""/>
          </v:shape>
          <o:OLEObject Type="Embed" ProgID="Unknown" ShapeID="1025" DrawAspect="Content" ObjectID="_1804426771" r:id="rId7"/>
        </w:object>
      </w:r>
    </w:p>
    <w:p w14:paraId="144A12E3" w14:textId="77777777" w:rsidR="000A5019" w:rsidRDefault="00000000">
      <w:pPr>
        <w:ind w:left="1440"/>
        <w:rPr>
          <w:szCs w:val="20"/>
        </w:rPr>
      </w:pPr>
      <w:r>
        <w:rPr>
          <w:rFonts w:hint="eastAsia"/>
          <w:szCs w:val="20"/>
        </w:rPr>
        <w:t>〈지형 Splat Map〉</w:t>
      </w:r>
    </w:p>
    <w:p w14:paraId="78C35651" w14:textId="77777777" w:rsidR="000A5019" w:rsidRDefault="00000000">
      <w:pPr>
        <w:ind w:left="1600"/>
        <w:rPr>
          <w:b/>
          <w:sz w:val="22"/>
        </w:rPr>
      </w:pPr>
      <w:r>
        <w:rPr>
          <w:noProof/>
        </w:rPr>
        <w:drawing>
          <wp:inline distT="0" distB="0" distL="0" distR="0" wp14:anchorId="6D2E50D3" wp14:editId="1E74E2F4">
            <wp:extent cx="5486400" cy="2296572"/>
            <wp:effectExtent l="0" t="0" r="0" b="0"/>
            <wp:docPr id="1026" name="shape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noProof/>
        </w:rPr>
        <w:drawing>
          <wp:inline distT="0" distB="0" distL="0" distR="0" wp14:anchorId="3191F858" wp14:editId="5766D136">
            <wp:extent cx="5486400" cy="2296572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>〈지형 오브젝트가 적용된 클라이언트〉</w:t>
      </w:r>
    </w:p>
    <w:p w14:paraId="78D3690B" w14:textId="77777777" w:rsidR="000A5019" w:rsidRDefault="00000000">
      <w:pPr>
        <w:pStyle w:val="a4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김나현:</w:t>
      </w:r>
    </w:p>
    <w:p w14:paraId="6171C281" w14:textId="77777777" w:rsidR="000A5019" w:rsidRDefault="00000000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UI/UX 화면 배치 계획하고 아이콘 제작</w:t>
      </w:r>
    </w:p>
    <w:p w14:paraId="643FC446" w14:textId="77777777" w:rsidR="000A5019" w:rsidRDefault="00000000">
      <w:pPr>
        <w:rPr>
          <w:szCs w:val="20"/>
        </w:rPr>
      </w:pPr>
      <w:r>
        <w:rPr>
          <w:noProof/>
          <w:szCs w:val="20"/>
        </w:rPr>
        <w:drawing>
          <wp:inline distT="0" distB="0" distL="180" distR="180" wp14:anchorId="0862F71C" wp14:editId="57AE9422">
            <wp:extent cx="6645910" cy="3833495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A378" w14:textId="77777777" w:rsidR="000A5019" w:rsidRDefault="000A5019">
      <w:pPr>
        <w:ind w:left="1600"/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0A5019" w14:paraId="2407B4C2" w14:textId="77777777">
        <w:trPr>
          <w:trHeight w:val="875"/>
        </w:trPr>
        <w:tc>
          <w:tcPr>
            <w:tcW w:w="1555" w:type="dxa"/>
            <w:vAlign w:val="center"/>
          </w:tcPr>
          <w:p w14:paraId="72E11DF7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414771CF" w14:textId="77777777" w:rsidR="000A5019" w:rsidRDefault="00000000">
            <w:pPr>
              <w:jc w:val="left"/>
            </w:pPr>
            <w:r>
              <w:rPr>
                <w:rFonts w:hint="eastAsia"/>
              </w:rPr>
              <w:t>지형 오브젝트의 모든 텍스쳐를 Load 하는데 있어 막대한 CPU/GPU 메모리 소모</w:t>
            </w:r>
          </w:p>
        </w:tc>
        <w:tc>
          <w:tcPr>
            <w:tcW w:w="1559" w:type="dxa"/>
            <w:vAlign w:val="center"/>
          </w:tcPr>
          <w:p w14:paraId="6CE5ED62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BD0CAFA" w14:textId="77777777" w:rsidR="000A5019" w:rsidRDefault="00000000">
            <w:pPr>
              <w:jc w:val="left"/>
            </w:pPr>
            <w:r>
              <w:rPr>
                <w:rFonts w:hint="eastAsia"/>
              </w:rPr>
              <w:t>텍스쳐 압축 솔루션이 요구됨</w:t>
            </w:r>
          </w:p>
        </w:tc>
      </w:tr>
      <w:tr w:rsidR="000A5019" w14:paraId="22BDC8D8" w14:textId="77777777">
        <w:trPr>
          <w:trHeight w:val="590"/>
        </w:trPr>
        <w:tc>
          <w:tcPr>
            <w:tcW w:w="1555" w:type="dxa"/>
            <w:vAlign w:val="center"/>
          </w:tcPr>
          <w:p w14:paraId="56AE4B72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77912D80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8</w:t>
            </w:r>
          </w:p>
        </w:tc>
        <w:tc>
          <w:tcPr>
            <w:tcW w:w="1559" w:type="dxa"/>
            <w:vAlign w:val="center"/>
          </w:tcPr>
          <w:p w14:paraId="178B8695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5EB6B800" w14:textId="77777777" w:rsidR="000A5019" w:rsidRDefault="00000000">
            <w:pPr>
              <w:jc w:val="center"/>
            </w:pPr>
            <w:r>
              <w:rPr>
                <w:rFonts w:hint="eastAsia"/>
                <w:b/>
              </w:rPr>
              <w:t>2025.03.25 ~ 2025.03.31</w:t>
            </w:r>
          </w:p>
        </w:tc>
      </w:tr>
      <w:tr w:rsidR="000A5019" w14:paraId="538ADB0C" w14:textId="77777777">
        <w:trPr>
          <w:trHeight w:val="1520"/>
        </w:trPr>
        <w:tc>
          <w:tcPr>
            <w:tcW w:w="1555" w:type="dxa"/>
            <w:vAlign w:val="center"/>
          </w:tcPr>
          <w:p w14:paraId="65CECF13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49EAE61E" w14:textId="77777777" w:rsidR="000A5019" w:rsidRDefault="0000000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지형 오브젝트 텍스쳐 적용, 잔디 렌더링</w:t>
            </w:r>
          </w:p>
        </w:tc>
      </w:tr>
      <w:tr w:rsidR="000A5019" w14:paraId="1BAD7C70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11024683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1F57B954" w14:textId="77777777" w:rsidR="000A501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036D85AA" w14:textId="77777777" w:rsidR="000A5019" w:rsidRDefault="000A5019">
            <w:pPr>
              <w:jc w:val="left"/>
            </w:pPr>
          </w:p>
        </w:tc>
      </w:tr>
    </w:tbl>
    <w:p w14:paraId="698B9892" w14:textId="77777777" w:rsidR="000A5019" w:rsidRDefault="000A5019"/>
    <w:sectPr w:rsidR="000A5019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F927C0"/>
    <w:multiLevelType w:val="hybridMultilevel"/>
    <w:tmpl w:val="54A803C2"/>
    <w:lvl w:ilvl="0" w:tplc="D7D002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1507292">
    <w:abstractNumId w:val="1"/>
  </w:num>
  <w:num w:numId="2" w16cid:durableId="4986898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5019"/>
    <w:rsid w:val="000A5019"/>
    <w:rsid w:val="002A7EB1"/>
    <w:rsid w:val="00673C20"/>
    <w:rsid w:val="00AF4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421BC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pPr>
      <w:ind w:leftChars="400" w:left="800"/>
    </w:pPr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172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2025-03-25T07:53:00Z</dcterms:modified>
  <cp:version>1000.0100.01</cp:version>
</cp:coreProperties>
</file>